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9E" w:rsidRPr="00714D9E" w:rsidRDefault="00714D9E" w:rsidP="00714D9E">
      <w:pPr>
        <w:rPr>
          <w:b/>
          <w:sz w:val="24"/>
          <w:szCs w:val="24"/>
        </w:rPr>
      </w:pPr>
      <w:r w:rsidRPr="00714D9E">
        <w:rPr>
          <w:b/>
          <w:sz w:val="24"/>
          <w:szCs w:val="24"/>
        </w:rPr>
        <w:t>Terminy kursów sędziów i obserwatorów szczebla centralnego</w:t>
      </w:r>
    </w:p>
    <w:p w:rsidR="00714D9E" w:rsidRDefault="00714D9E" w:rsidP="00714D9E">
      <w:r>
        <w:rPr>
          <w:rFonts w:ascii="Calibri" w:hAnsi="Calibri" w:cs="Calibri"/>
        </w:rPr>
        <w:t>16-18 stycznia 2015: obserwatorzy szczebla centralnego (Spała, ośrodek COS)</w:t>
      </w:r>
    </w:p>
    <w:p w:rsidR="00714D9E" w:rsidRDefault="00714D9E" w:rsidP="00714D9E">
      <w:r>
        <w:rPr>
          <w:rFonts w:ascii="Calibri" w:hAnsi="Calibri" w:cs="Calibri"/>
        </w:rPr>
        <w:t>26 stycznia – 7 lutego 2015: wytypowani sędziowie szczebla centralnego (Antalya)</w:t>
      </w:r>
    </w:p>
    <w:p w:rsidR="00714D9E" w:rsidRDefault="00714D9E" w:rsidP="00714D9E">
      <w:r>
        <w:rPr>
          <w:rFonts w:ascii="Calibri" w:hAnsi="Calibri" w:cs="Calibri"/>
        </w:rPr>
        <w:t>27 lutego – 1 marca 2015: pozostali sędziowie szczebla centralnego, kandydaci na II ligę</w:t>
      </w:r>
    </w:p>
    <w:p w:rsidR="00714D9E" w:rsidRDefault="00714D9E" w:rsidP="00714D9E">
      <w:r>
        <w:t>(Spała, ośrodek COS)</w:t>
      </w:r>
    </w:p>
    <w:p w:rsidR="00714D9E" w:rsidRDefault="00714D9E" w:rsidP="00714D9E">
      <w:r>
        <w:rPr>
          <w:rFonts w:ascii="Calibri" w:hAnsi="Calibri" w:cs="Calibri"/>
        </w:rPr>
        <w:t xml:space="preserve">6-8 marca 2015: </w:t>
      </w:r>
      <w:proofErr w:type="spellStart"/>
      <w:r>
        <w:rPr>
          <w:rFonts w:ascii="Calibri" w:hAnsi="Calibri" w:cs="Calibri"/>
        </w:rPr>
        <w:t>sędzie</w:t>
      </w:r>
      <w:proofErr w:type="spellEnd"/>
      <w:r>
        <w:rPr>
          <w:rFonts w:ascii="Calibri" w:hAnsi="Calibri" w:cs="Calibri"/>
        </w:rPr>
        <w:t xml:space="preserve"> i obserwatorki szczebla centralnego (Spała, ośrodek COS)</w:t>
      </w:r>
    </w:p>
    <w:p w:rsidR="00714D9E" w:rsidRDefault="00714D9E" w:rsidP="00714D9E">
      <w:r>
        <w:rPr>
          <w:rFonts w:ascii="Calibri" w:hAnsi="Calibri" w:cs="Calibri"/>
        </w:rPr>
        <w:t>8 marca 2015: sędziowie III ligi (Spała, ośrodek COS).</w:t>
      </w:r>
    </w:p>
    <w:p w:rsidR="00714D9E" w:rsidRDefault="00714D9E" w:rsidP="00714D9E">
      <w:r>
        <w:t>Sędziów III ligi, którzy z różnych przyczyn nie mogą zaliczać egzaminów w terminie 7-8 marca</w:t>
      </w:r>
    </w:p>
    <w:p w:rsidR="00714D9E" w:rsidRDefault="00714D9E" w:rsidP="00714D9E">
      <w:r>
        <w:t>(początek rundy wiosennej, urlopy itp.), obowiązuje termin o tydzień wcześniejszy (28 lutego/1</w:t>
      </w:r>
    </w:p>
    <w:p w:rsidR="00714D9E" w:rsidRDefault="00714D9E" w:rsidP="00714D9E">
      <w:r>
        <w:t>marca – dokładny dzień zostanie podany w późniejszym terminie).</w:t>
      </w:r>
    </w:p>
    <w:p w:rsidR="00714D9E" w:rsidRPr="00714D9E" w:rsidRDefault="00714D9E" w:rsidP="00714D9E">
      <w:pPr>
        <w:rPr>
          <w:b/>
          <w:sz w:val="24"/>
          <w:szCs w:val="24"/>
        </w:rPr>
      </w:pPr>
      <w:r w:rsidRPr="00714D9E">
        <w:rPr>
          <w:b/>
          <w:sz w:val="24"/>
          <w:szCs w:val="24"/>
        </w:rPr>
        <w:t>Tematy szkoleniowe – zima 2015</w:t>
      </w:r>
    </w:p>
    <w:p w:rsidR="00714D9E" w:rsidRDefault="00714D9E" w:rsidP="00714D9E">
      <w:r>
        <w:t>Centralna Komisja Szkoleniowa KS PZPN przyjęła tematy szkoleniowe na pierwszą część roku</w:t>
      </w:r>
    </w:p>
    <w:p w:rsidR="00714D9E" w:rsidRDefault="00714D9E" w:rsidP="00714D9E">
      <w:r>
        <w:t>2015, do omawiania na szkoleniach sędziów i obserwatorów na wszystkich szczeblach:</w:t>
      </w:r>
    </w:p>
    <w:p w:rsidR="00714D9E" w:rsidRDefault="00714D9E" w:rsidP="00714D9E">
      <w:r>
        <w:t xml:space="preserve"> 1. Zarządzanie (całe spektrum w tym zakresie)</w:t>
      </w:r>
    </w:p>
    <w:p w:rsidR="00714D9E" w:rsidRDefault="00714D9E" w:rsidP="00714D9E">
      <w:r>
        <w:t>2. Ustawianie i poruszanie się sędziego</w:t>
      </w:r>
    </w:p>
    <w:p w:rsidR="00464B40" w:rsidRDefault="00714D9E" w:rsidP="00714D9E">
      <w:r>
        <w:t>3. Art. 12 – ocena starć (w tym ocena kontaktów bramkarza)</w:t>
      </w:r>
    </w:p>
    <w:sectPr w:rsidR="00464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714D9E"/>
    <w:rsid w:val="00464B40"/>
    <w:rsid w:val="0071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911</Characters>
  <Application>Microsoft Office Word</Application>
  <DocSecurity>0</DocSecurity>
  <Lines>7</Lines>
  <Paragraphs>2</Paragraphs>
  <ScaleCrop>false</ScaleCrop>
  <Company>Hewlett-Packard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 3</dc:creator>
  <cp:keywords/>
  <dc:description/>
  <cp:lastModifiedBy>ZSP 3</cp:lastModifiedBy>
  <cp:revision>2</cp:revision>
  <dcterms:created xsi:type="dcterms:W3CDTF">2015-01-07T10:58:00Z</dcterms:created>
  <dcterms:modified xsi:type="dcterms:W3CDTF">2015-01-07T10:59:00Z</dcterms:modified>
</cp:coreProperties>
</file>